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73E2" w14:textId="6A107C70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E221F3">
        <w:rPr>
          <w:rFonts w:asciiTheme="minorHAnsi" w:hAnsiTheme="minorHAnsi" w:cstheme="minorHAnsi"/>
          <w:highlight w:val="yellow"/>
        </w:rPr>
        <w:t>Absender</w:t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</w:r>
      <w:r w:rsidRPr="00E221F3">
        <w:rPr>
          <w:rFonts w:asciiTheme="minorHAnsi" w:hAnsiTheme="minorHAnsi" w:cstheme="minorHAnsi"/>
          <w:highlight w:val="yellow"/>
        </w:rPr>
        <w:tab/>
        <w:t>Ort, Datum</w:t>
      </w:r>
    </w:p>
    <w:p w14:paraId="072FBF0E" w14:textId="4DC1303C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076457D3" w14:textId="2F89EDF4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597A7B3C" w14:textId="4AD6A595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279B177A" w14:textId="071275E5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47B88373" w14:textId="77777777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6FFAB668" w14:textId="34A4BB1F" w:rsidR="00C134B1" w:rsidRPr="00E221F3" w:rsidRDefault="00E221F3" w:rsidP="00E221F3">
      <w:p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EINSCHREIBEN</w:t>
      </w:r>
      <w:r w:rsidR="00C0617A" w:rsidRPr="00E221F3">
        <w:rPr>
          <w:rFonts w:asciiTheme="minorHAnsi" w:hAnsiTheme="minorHAnsi" w:cstheme="minorHAnsi"/>
          <w:b/>
        </w:rPr>
        <w:t xml:space="preserve"> (R)</w:t>
      </w:r>
    </w:p>
    <w:p w14:paraId="29FD96D8" w14:textId="2D976817" w:rsidR="00C134B1" w:rsidRPr="00E221F3" w:rsidRDefault="00C0617A" w:rsidP="00E221F3">
      <w:pPr>
        <w:spacing w:after="0" w:line="276" w:lineRule="auto"/>
        <w:rPr>
          <w:rFonts w:asciiTheme="minorHAnsi" w:hAnsiTheme="minorHAnsi" w:cstheme="minorHAnsi"/>
          <w:highlight w:val="yellow"/>
        </w:rPr>
      </w:pPr>
      <w:r w:rsidRPr="00E221F3">
        <w:rPr>
          <w:rFonts w:asciiTheme="minorHAnsi" w:hAnsiTheme="minorHAnsi" w:cstheme="minorHAnsi"/>
          <w:highlight w:val="yellow"/>
        </w:rPr>
        <w:t xml:space="preserve">Schulleitung, Verband, Behörde, </w:t>
      </w:r>
      <w:r w:rsidR="009836E3">
        <w:rPr>
          <w:rFonts w:asciiTheme="minorHAnsi" w:hAnsiTheme="minorHAnsi" w:cstheme="minorHAnsi"/>
          <w:highlight w:val="yellow"/>
        </w:rPr>
        <w:t>Ä</w:t>
      </w:r>
      <w:r w:rsidRPr="00E221F3">
        <w:rPr>
          <w:rFonts w:asciiTheme="minorHAnsi" w:hAnsiTheme="minorHAnsi" w:cstheme="minorHAnsi"/>
          <w:highlight w:val="yellow"/>
        </w:rPr>
        <w:t>rzt</w:t>
      </w:r>
      <w:r w:rsidR="009836E3">
        <w:rPr>
          <w:rFonts w:asciiTheme="minorHAnsi" w:hAnsiTheme="minorHAnsi" w:cstheme="minorHAnsi"/>
          <w:highlight w:val="yellow"/>
        </w:rPr>
        <w:t>e</w:t>
      </w:r>
    </w:p>
    <w:p w14:paraId="49D0462B" w14:textId="6B030EA6" w:rsidR="00C134B1" w:rsidRPr="00E221F3" w:rsidRDefault="00C0617A" w:rsidP="00E221F3">
      <w:pPr>
        <w:spacing w:after="0" w:line="276" w:lineRule="auto"/>
        <w:rPr>
          <w:rFonts w:asciiTheme="minorHAnsi" w:hAnsiTheme="minorHAnsi" w:cstheme="minorHAnsi"/>
          <w:highlight w:val="yellow"/>
        </w:rPr>
      </w:pPr>
      <w:r w:rsidRPr="00E221F3">
        <w:rPr>
          <w:rFonts w:asciiTheme="minorHAnsi" w:hAnsiTheme="minorHAnsi" w:cstheme="minorHAnsi"/>
          <w:highlight w:val="yellow"/>
        </w:rPr>
        <w:t>Strasse</w:t>
      </w:r>
    </w:p>
    <w:p w14:paraId="51397BEC" w14:textId="3F931BA5" w:rsidR="00C134B1" w:rsidRPr="00E221F3" w:rsidRDefault="00C0617A" w:rsidP="00E221F3">
      <w:pPr>
        <w:spacing w:after="0" w:line="276" w:lineRule="auto"/>
        <w:rPr>
          <w:rFonts w:asciiTheme="minorHAnsi" w:hAnsiTheme="minorHAnsi" w:cstheme="minorHAnsi"/>
        </w:rPr>
      </w:pPr>
      <w:r w:rsidRPr="00E221F3">
        <w:rPr>
          <w:rFonts w:asciiTheme="minorHAnsi" w:hAnsiTheme="minorHAnsi" w:cstheme="minorHAnsi"/>
          <w:highlight w:val="yellow"/>
        </w:rPr>
        <w:t>PLZ  Ort</w:t>
      </w:r>
    </w:p>
    <w:p w14:paraId="30240D90" w14:textId="72291A43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2DE17979" w14:textId="3DFDD79F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2DA3B8E6" w14:textId="77777777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243D0B75" w14:textId="54ED4D43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</w:rPr>
      </w:pPr>
    </w:p>
    <w:p w14:paraId="2EB9E14D" w14:textId="434459F7" w:rsidR="00C134B1" w:rsidRPr="00E221F3" w:rsidRDefault="00C0617A" w:rsidP="00E221F3">
      <w:pPr>
        <w:spacing w:after="0" w:line="276" w:lineRule="auto"/>
        <w:rPr>
          <w:rFonts w:asciiTheme="minorHAnsi" w:hAnsiTheme="minorHAnsi" w:cstheme="minorHAnsi"/>
          <w:b/>
        </w:rPr>
      </w:pPr>
      <w:r w:rsidRPr="00E221F3">
        <w:rPr>
          <w:rFonts w:asciiTheme="minorHAnsi" w:hAnsiTheme="minorHAnsi" w:cstheme="minorHAnsi"/>
          <w:b/>
        </w:rPr>
        <w:t>WICHTIGE INFORMATIONEN MIT MÖGLICHER STRAFRECHTLICHER RELEVANZ</w:t>
      </w:r>
    </w:p>
    <w:p w14:paraId="02B5BE7A" w14:textId="051C3DFD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  <w:bCs/>
        </w:rPr>
      </w:pPr>
    </w:p>
    <w:p w14:paraId="2782C69D" w14:textId="77777777" w:rsidR="000004E8" w:rsidRPr="00E221F3" w:rsidRDefault="000004E8" w:rsidP="00E221F3">
      <w:pPr>
        <w:spacing w:after="0" w:line="276" w:lineRule="auto"/>
        <w:rPr>
          <w:rFonts w:asciiTheme="minorHAnsi" w:hAnsiTheme="minorHAnsi" w:cstheme="minorHAnsi"/>
          <w:bCs/>
        </w:rPr>
      </w:pPr>
    </w:p>
    <w:p w14:paraId="59FC238F" w14:textId="0931EEBE" w:rsidR="00C134B1" w:rsidRPr="00E221F3" w:rsidRDefault="00C134B1" w:rsidP="00E221F3">
      <w:pPr>
        <w:spacing w:line="276" w:lineRule="auto"/>
        <w:rPr>
          <w:rFonts w:asciiTheme="minorHAnsi" w:hAnsiTheme="minorHAnsi" w:cstheme="minorHAnsi"/>
          <w:bCs/>
        </w:rPr>
      </w:pPr>
      <w:r w:rsidRPr="00E221F3">
        <w:rPr>
          <w:rFonts w:asciiTheme="minorHAnsi" w:hAnsiTheme="minorHAnsi" w:cstheme="minorHAnsi"/>
          <w:bCs/>
          <w:highlight w:val="yellow"/>
        </w:rPr>
        <w:t xml:space="preserve">Sehr geehrte </w:t>
      </w:r>
      <w:r w:rsidR="00C0617A" w:rsidRPr="00E221F3">
        <w:rPr>
          <w:rFonts w:asciiTheme="minorHAnsi" w:hAnsiTheme="minorHAnsi" w:cstheme="minorHAnsi"/>
          <w:bCs/>
          <w:highlight w:val="yellow"/>
        </w:rPr>
        <w:t>……</w:t>
      </w:r>
    </w:p>
    <w:p w14:paraId="2C5B3786" w14:textId="426DD058" w:rsidR="00C134B1" w:rsidRPr="00E221F3" w:rsidRDefault="00C134B1" w:rsidP="00E221F3">
      <w:pPr>
        <w:spacing w:after="0" w:line="276" w:lineRule="auto"/>
        <w:rPr>
          <w:rFonts w:asciiTheme="minorHAnsi" w:hAnsiTheme="minorHAnsi" w:cstheme="minorHAnsi"/>
          <w:bCs/>
        </w:rPr>
      </w:pPr>
    </w:p>
    <w:p w14:paraId="1451B0B8" w14:textId="51F6BD06" w:rsidR="00247541" w:rsidRPr="009A17B9" w:rsidRDefault="00C0617A" w:rsidP="00E221F3">
      <w:pPr>
        <w:spacing w:after="0" w:line="276" w:lineRule="auto"/>
        <w:rPr>
          <w:rFonts w:asciiTheme="minorHAnsi" w:hAnsiTheme="minorHAnsi" w:cstheme="minorHAnsi"/>
          <w:bCs/>
        </w:rPr>
      </w:pPr>
      <w:r w:rsidRPr="00E221F3">
        <w:rPr>
          <w:rFonts w:asciiTheme="minorHAnsi" w:hAnsiTheme="minorHAnsi" w:cstheme="minorHAnsi"/>
          <w:bCs/>
        </w:rPr>
        <w:t>Wie den Äusserungen von Behörden</w:t>
      </w:r>
      <w:r w:rsidR="00F53A50">
        <w:rPr>
          <w:rFonts w:asciiTheme="minorHAnsi" w:hAnsiTheme="minorHAnsi" w:cstheme="minorHAnsi"/>
          <w:bCs/>
        </w:rPr>
        <w:t xml:space="preserve">vertreter, Politikern </w:t>
      </w:r>
      <w:r w:rsidR="006862EA">
        <w:rPr>
          <w:rFonts w:asciiTheme="minorHAnsi" w:hAnsiTheme="minorHAnsi" w:cstheme="minorHAnsi"/>
          <w:bCs/>
        </w:rPr>
        <w:t xml:space="preserve">und offiziellen </w:t>
      </w:r>
      <w:r w:rsidR="00F53A50">
        <w:rPr>
          <w:rFonts w:asciiTheme="minorHAnsi" w:hAnsiTheme="minorHAnsi" w:cstheme="minorHAnsi"/>
          <w:bCs/>
        </w:rPr>
        <w:t xml:space="preserve">Experten </w:t>
      </w:r>
      <w:r w:rsidRPr="00E221F3">
        <w:rPr>
          <w:rFonts w:asciiTheme="minorHAnsi" w:hAnsiTheme="minorHAnsi" w:cstheme="minorHAnsi"/>
          <w:bCs/>
        </w:rPr>
        <w:t xml:space="preserve">zu entnehmen ist, soll </w:t>
      </w:r>
      <w:r w:rsidR="00E221F3">
        <w:rPr>
          <w:rFonts w:asciiTheme="minorHAnsi" w:hAnsiTheme="minorHAnsi" w:cstheme="minorHAnsi"/>
          <w:bCs/>
        </w:rPr>
        <w:t>in den nächsten Wochen mit verschiedenen Massnahmen erhöhter</w:t>
      </w:r>
      <w:r w:rsidRPr="00E221F3">
        <w:rPr>
          <w:rFonts w:asciiTheme="minorHAnsi" w:hAnsiTheme="minorHAnsi" w:cstheme="minorHAnsi"/>
          <w:bCs/>
        </w:rPr>
        <w:t xml:space="preserve"> Druck auf die Bevölkerung und insbesondere</w:t>
      </w:r>
      <w:r w:rsidR="00E221F3" w:rsidRPr="00E221F3">
        <w:rPr>
          <w:rFonts w:asciiTheme="minorHAnsi" w:hAnsiTheme="minorHAnsi" w:cstheme="minorHAnsi"/>
          <w:bCs/>
        </w:rPr>
        <w:t xml:space="preserve"> auf die Kinder </w:t>
      </w:r>
      <w:r w:rsidR="00E221F3">
        <w:rPr>
          <w:rFonts w:asciiTheme="minorHAnsi" w:hAnsiTheme="minorHAnsi" w:cstheme="minorHAnsi"/>
          <w:bCs/>
        </w:rPr>
        <w:t>ausgeübt werden</w:t>
      </w:r>
      <w:r w:rsidR="00AF7FED">
        <w:rPr>
          <w:rFonts w:asciiTheme="minorHAnsi" w:hAnsiTheme="minorHAnsi" w:cstheme="minorHAnsi"/>
          <w:bCs/>
        </w:rPr>
        <w:t>,</w:t>
      </w:r>
      <w:r w:rsidR="00E221F3">
        <w:rPr>
          <w:rFonts w:asciiTheme="minorHAnsi" w:hAnsiTheme="minorHAnsi" w:cstheme="minorHAnsi"/>
          <w:bCs/>
        </w:rPr>
        <w:t xml:space="preserve"> mit dem Ziel, eine möglichst hohe Impfquote zu erreichen. </w:t>
      </w:r>
      <w:r w:rsidR="006862EA">
        <w:rPr>
          <w:rFonts w:asciiTheme="minorHAnsi" w:hAnsiTheme="minorHAnsi" w:cstheme="minorHAnsi"/>
          <w:bCs/>
        </w:rPr>
        <w:t>Ich</w:t>
      </w:r>
      <w:r w:rsidR="00E221F3" w:rsidRPr="009A17B9">
        <w:rPr>
          <w:rFonts w:asciiTheme="minorHAnsi" w:hAnsiTheme="minorHAnsi" w:cstheme="minorHAnsi"/>
          <w:bCs/>
        </w:rPr>
        <w:t xml:space="preserve"> möchten Sie mit diesem Schreiben darauf hinweisen, dass dieses Vorgehen aus aktueller wissenschaftlicher Sicht </w:t>
      </w:r>
      <w:r w:rsidR="00E221F3" w:rsidRPr="009A17B9">
        <w:rPr>
          <w:rFonts w:asciiTheme="minorHAnsi" w:hAnsiTheme="minorHAnsi" w:cstheme="minorHAnsi"/>
          <w:b/>
        </w:rPr>
        <w:t>grob fahrlässig ist</w:t>
      </w:r>
      <w:r w:rsidR="00E221F3" w:rsidRPr="009A17B9">
        <w:rPr>
          <w:rFonts w:asciiTheme="minorHAnsi" w:hAnsiTheme="minorHAnsi" w:cstheme="minorHAnsi"/>
          <w:bCs/>
        </w:rPr>
        <w:t xml:space="preserve"> und </w:t>
      </w:r>
      <w:r w:rsidR="00E221F3" w:rsidRPr="009A17B9">
        <w:rPr>
          <w:rFonts w:asciiTheme="minorHAnsi" w:hAnsiTheme="minorHAnsi" w:cstheme="minorHAnsi"/>
          <w:b/>
        </w:rPr>
        <w:t xml:space="preserve">Sie sich in </w:t>
      </w:r>
      <w:r w:rsidR="00247541" w:rsidRPr="009A17B9">
        <w:rPr>
          <w:rFonts w:asciiTheme="minorHAnsi" w:hAnsiTheme="minorHAnsi" w:cstheme="minorHAnsi"/>
          <w:b/>
        </w:rPr>
        <w:t>Ihrer Funktion möglicherweise strafbar machen</w:t>
      </w:r>
      <w:r w:rsidR="00247541" w:rsidRPr="009A17B9">
        <w:rPr>
          <w:rFonts w:asciiTheme="minorHAnsi" w:hAnsiTheme="minorHAnsi" w:cstheme="minorHAnsi"/>
          <w:bCs/>
        </w:rPr>
        <w:t xml:space="preserve">, wenn Sie diese Bestrebungen und Anordnungen unhinterfragt unterstüzen. </w:t>
      </w:r>
    </w:p>
    <w:p w14:paraId="07DE0632" w14:textId="77777777" w:rsidR="00247541" w:rsidRDefault="00247541" w:rsidP="00E221F3">
      <w:pPr>
        <w:spacing w:after="0" w:line="276" w:lineRule="auto"/>
        <w:rPr>
          <w:rFonts w:asciiTheme="minorHAnsi" w:hAnsiTheme="minorHAnsi" w:cstheme="minorHAnsi"/>
          <w:bCs/>
        </w:rPr>
      </w:pPr>
    </w:p>
    <w:p w14:paraId="25158D31" w14:textId="7C1621A7" w:rsidR="001D4335" w:rsidRDefault="009A17B9" w:rsidP="00E221F3">
      <w:p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Das </w:t>
      </w:r>
      <w:r w:rsidR="00AA0628">
        <w:rPr>
          <w:rFonts w:asciiTheme="minorHAnsi" w:hAnsiTheme="minorHAnsi" w:cstheme="minorHAnsi"/>
          <w:bCs/>
        </w:rPr>
        <w:t xml:space="preserve">unabhängige </w:t>
      </w:r>
      <w:r w:rsidR="00247541">
        <w:rPr>
          <w:rFonts w:asciiTheme="minorHAnsi" w:hAnsiTheme="minorHAnsi" w:cstheme="minorHAnsi"/>
          <w:bCs/>
        </w:rPr>
        <w:t xml:space="preserve">Ärzte- und Gesundheitsnetzwerk ALETHEIA </w:t>
      </w:r>
      <w:r>
        <w:rPr>
          <w:rFonts w:asciiTheme="minorHAnsi" w:hAnsiTheme="minorHAnsi" w:cstheme="minorHAnsi"/>
          <w:bCs/>
        </w:rPr>
        <w:t xml:space="preserve">hat </w:t>
      </w:r>
      <w:r w:rsidR="00247541">
        <w:rPr>
          <w:rFonts w:asciiTheme="minorHAnsi" w:hAnsiTheme="minorHAnsi" w:cstheme="minorHAnsi"/>
          <w:bCs/>
        </w:rPr>
        <w:t xml:space="preserve">mit ihrem Wissenschaftsteam die erteilte </w:t>
      </w:r>
      <w:r w:rsidR="00F53A50">
        <w:rPr>
          <w:rFonts w:asciiTheme="minorHAnsi" w:hAnsiTheme="minorHAnsi" w:cstheme="minorHAnsi"/>
          <w:bCs/>
        </w:rPr>
        <w:t xml:space="preserve">befristete </w:t>
      </w:r>
      <w:r w:rsidR="00247541">
        <w:rPr>
          <w:rFonts w:asciiTheme="minorHAnsi" w:hAnsiTheme="minorHAnsi" w:cstheme="minorHAnsi"/>
          <w:bCs/>
        </w:rPr>
        <w:t xml:space="preserve">Zulassung für die COVID-19 Impfstoffe </w:t>
      </w:r>
      <w:r w:rsidR="00AA0628">
        <w:rPr>
          <w:rFonts w:asciiTheme="minorHAnsi" w:hAnsiTheme="minorHAnsi" w:cstheme="minorHAnsi"/>
          <w:bCs/>
        </w:rPr>
        <w:t xml:space="preserve">gründlich </w:t>
      </w:r>
      <w:r w:rsidR="00247541">
        <w:rPr>
          <w:rFonts w:asciiTheme="minorHAnsi" w:hAnsiTheme="minorHAnsi" w:cstheme="minorHAnsi"/>
          <w:bCs/>
        </w:rPr>
        <w:t xml:space="preserve">analysiert </w:t>
      </w:r>
      <w:r w:rsidR="001D4335">
        <w:rPr>
          <w:rFonts w:asciiTheme="minorHAnsi" w:hAnsiTheme="minorHAnsi" w:cstheme="minorHAnsi"/>
          <w:bCs/>
        </w:rPr>
        <w:t xml:space="preserve">und kommt zu einem </w:t>
      </w:r>
      <w:r w:rsidR="00AA0628">
        <w:rPr>
          <w:rFonts w:asciiTheme="minorHAnsi" w:hAnsiTheme="minorHAnsi" w:cstheme="minorHAnsi"/>
          <w:bCs/>
        </w:rPr>
        <w:t>besorgniserregenden</w:t>
      </w:r>
      <w:r w:rsidR="001D4335">
        <w:rPr>
          <w:rFonts w:asciiTheme="minorHAnsi" w:hAnsiTheme="minorHAnsi" w:cstheme="minorHAnsi"/>
          <w:bCs/>
        </w:rPr>
        <w:t xml:space="preserve"> Urteil. </w:t>
      </w:r>
      <w:r w:rsidR="001D4335" w:rsidRPr="00BF08B1">
        <w:rPr>
          <w:rFonts w:asciiTheme="minorHAnsi" w:hAnsiTheme="minorHAnsi" w:cstheme="minorHAnsi"/>
          <w:bCs/>
        </w:rPr>
        <w:t xml:space="preserve">ALETHEIA fordert in einem offenen Brief an Swissmedic die </w:t>
      </w:r>
      <w:r w:rsidR="001D4335" w:rsidRPr="009A17B9">
        <w:rPr>
          <w:rFonts w:asciiTheme="minorHAnsi" w:hAnsiTheme="minorHAnsi" w:cstheme="minorHAnsi"/>
          <w:b/>
        </w:rPr>
        <w:t xml:space="preserve">sofortige Sistierung der </w:t>
      </w:r>
      <w:r w:rsidR="00FC3D6D">
        <w:rPr>
          <w:rFonts w:asciiTheme="minorHAnsi" w:hAnsiTheme="minorHAnsi" w:cstheme="minorHAnsi"/>
          <w:b/>
        </w:rPr>
        <w:t xml:space="preserve">befristeten </w:t>
      </w:r>
      <w:r w:rsidR="001D4335" w:rsidRPr="009A17B9">
        <w:rPr>
          <w:rFonts w:asciiTheme="minorHAnsi" w:hAnsiTheme="minorHAnsi" w:cstheme="minorHAnsi"/>
          <w:b/>
        </w:rPr>
        <w:t>Zulassung der COVID-19 Impfstoffe</w:t>
      </w:r>
      <w:r w:rsidRPr="009A17B9">
        <w:rPr>
          <w:rFonts w:asciiTheme="minorHAnsi" w:hAnsiTheme="minorHAnsi" w:cstheme="minorHAnsi"/>
          <w:b/>
        </w:rPr>
        <w:t xml:space="preserve"> mit folgender Begründung:</w:t>
      </w:r>
    </w:p>
    <w:p w14:paraId="196BCCFE" w14:textId="77777777" w:rsidR="00265653" w:rsidRDefault="00265653" w:rsidP="00E221F3">
      <w:pPr>
        <w:spacing w:after="0" w:line="276" w:lineRule="auto"/>
        <w:rPr>
          <w:rFonts w:asciiTheme="minorHAnsi" w:hAnsiTheme="minorHAnsi" w:cstheme="minorHAnsi"/>
          <w:b/>
        </w:rPr>
      </w:pPr>
    </w:p>
    <w:p w14:paraId="6A768EAD" w14:textId="64CCC470" w:rsidR="009A17B9" w:rsidRPr="00FC3D6D" w:rsidRDefault="00FC3D6D" w:rsidP="00C31DDF">
      <w:pPr>
        <w:pStyle w:val="Prrafodelista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</w:rPr>
      </w:pPr>
      <w:r w:rsidRPr="00FC3D6D">
        <w:rPr>
          <w:rFonts w:asciiTheme="minorHAnsi" w:hAnsiTheme="minorHAnsi" w:cstheme="minorHAnsi"/>
          <w:bCs/>
        </w:rPr>
        <w:t xml:space="preserve">Die Impfstoffe sind aus wissenschaftlicher Sicht erwiesenermassen </w:t>
      </w:r>
      <w:r w:rsidRPr="006957CF">
        <w:rPr>
          <w:rFonts w:asciiTheme="minorHAnsi" w:hAnsiTheme="minorHAnsi" w:cstheme="minorHAnsi"/>
          <w:b/>
        </w:rPr>
        <w:t>unwirksam</w:t>
      </w:r>
      <w:r w:rsidRPr="00FC3D6D">
        <w:rPr>
          <w:rFonts w:asciiTheme="minorHAnsi" w:hAnsiTheme="minorHAnsi" w:cstheme="minorHAnsi"/>
          <w:bCs/>
        </w:rPr>
        <w:t xml:space="preserve"> und </w:t>
      </w:r>
      <w:r w:rsidRPr="006957CF">
        <w:rPr>
          <w:rFonts w:asciiTheme="minorHAnsi" w:hAnsiTheme="minorHAnsi" w:cstheme="minorHAnsi"/>
          <w:b/>
        </w:rPr>
        <w:t>unsicher</w:t>
      </w:r>
      <w:r w:rsidR="006862EA">
        <w:rPr>
          <w:rFonts w:asciiTheme="minorHAnsi" w:hAnsiTheme="minorHAnsi" w:cstheme="minorHAnsi"/>
          <w:b/>
        </w:rPr>
        <w:t>.</w:t>
      </w:r>
    </w:p>
    <w:p w14:paraId="10880FEE" w14:textId="64A155B7" w:rsidR="00505CFD" w:rsidRPr="00505CFD" w:rsidRDefault="00FC3D6D" w:rsidP="00505CFD">
      <w:pPr>
        <w:pStyle w:val="Prrafodelista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Dies gilt ganz besonders für die neu zugelassene Altersklasse 12-15 Jahre</w:t>
      </w:r>
      <w:r w:rsidR="00505CF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bei der </w:t>
      </w:r>
      <w:r w:rsidRPr="006957CF">
        <w:rPr>
          <w:rFonts w:asciiTheme="minorHAnsi" w:hAnsiTheme="minorHAnsi" w:cstheme="minorHAnsi"/>
          <w:b/>
        </w:rPr>
        <w:t>kein Nutzen</w:t>
      </w:r>
      <w:r w:rsidR="00505CFD">
        <w:rPr>
          <w:rFonts w:asciiTheme="minorHAnsi" w:hAnsiTheme="minorHAnsi" w:cstheme="minorHAnsi"/>
          <w:b/>
        </w:rPr>
        <w:t xml:space="preserve"> </w:t>
      </w:r>
      <w:r w:rsidR="00505CFD">
        <w:rPr>
          <w:rFonts w:asciiTheme="minorHAnsi" w:hAnsiTheme="minorHAnsi" w:cstheme="minorHAnsi"/>
          <w:bCs/>
        </w:rPr>
        <w:t xml:space="preserve">und somit </w:t>
      </w:r>
      <w:r w:rsidR="00137E68">
        <w:rPr>
          <w:rFonts w:asciiTheme="minorHAnsi" w:hAnsiTheme="minorHAnsi" w:cstheme="minorHAnsi"/>
          <w:bCs/>
        </w:rPr>
        <w:t xml:space="preserve">durch die bekannten Nebenwirkungen nur </w:t>
      </w:r>
      <w:r w:rsidR="00505CFD">
        <w:rPr>
          <w:rFonts w:asciiTheme="minorHAnsi" w:hAnsiTheme="minorHAnsi" w:cstheme="minorHAnsi"/>
          <w:bCs/>
        </w:rPr>
        <w:t>Risiken nachweisbar sind</w:t>
      </w:r>
      <w:r w:rsidR="00137E68">
        <w:rPr>
          <w:rFonts w:asciiTheme="minorHAnsi" w:hAnsiTheme="minorHAnsi" w:cstheme="minorHAnsi"/>
          <w:bCs/>
        </w:rPr>
        <w:t>.</w:t>
      </w:r>
    </w:p>
    <w:p w14:paraId="5C08DFB8" w14:textId="48B3D378" w:rsidR="00FC3D6D" w:rsidRPr="006862EA" w:rsidRDefault="00FC3D6D" w:rsidP="00C31DDF">
      <w:pPr>
        <w:pStyle w:val="Prrafodelista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Cs/>
        </w:rPr>
      </w:pPr>
      <w:r w:rsidRPr="00FC3D6D">
        <w:rPr>
          <w:rFonts w:asciiTheme="minorHAnsi" w:hAnsiTheme="minorHAnsi" w:cstheme="minorHAnsi"/>
          <w:bCs/>
        </w:rPr>
        <w:t xml:space="preserve">Die für eine befristete Zulassung kumulativ notwendigen </w:t>
      </w:r>
      <w:r w:rsidRPr="006957CF">
        <w:rPr>
          <w:rFonts w:asciiTheme="minorHAnsi" w:hAnsiTheme="minorHAnsi" w:cstheme="minorHAnsi"/>
          <w:b/>
        </w:rPr>
        <w:t>Voraussetzungen</w:t>
      </w:r>
      <w:r w:rsidRPr="00FC3D6D">
        <w:rPr>
          <w:rFonts w:asciiTheme="minorHAnsi" w:hAnsiTheme="minorHAnsi" w:cstheme="minorHAnsi"/>
          <w:bCs/>
        </w:rPr>
        <w:t xml:space="preserve"> sind für die COVID- Impfstoffe </w:t>
      </w:r>
      <w:r w:rsidR="006862EA">
        <w:rPr>
          <w:rFonts w:asciiTheme="minorHAnsi" w:hAnsiTheme="minorHAnsi" w:cstheme="minorHAnsi"/>
          <w:bCs/>
        </w:rPr>
        <w:t>und deren</w:t>
      </w:r>
      <w:r w:rsidRPr="00FC3D6D">
        <w:rPr>
          <w:rFonts w:asciiTheme="minorHAnsi" w:hAnsiTheme="minorHAnsi" w:cstheme="minorHAnsi"/>
          <w:bCs/>
        </w:rPr>
        <w:t xml:space="preserve"> Anwendung an der gesamten Bevölkerung </w:t>
      </w:r>
      <w:r w:rsidRPr="006957CF">
        <w:rPr>
          <w:rFonts w:asciiTheme="minorHAnsi" w:hAnsiTheme="minorHAnsi" w:cstheme="minorHAnsi"/>
          <w:b/>
        </w:rPr>
        <w:t>nicht erfüllt</w:t>
      </w:r>
      <w:r w:rsidR="006862EA">
        <w:rPr>
          <w:rFonts w:asciiTheme="minorHAnsi" w:hAnsiTheme="minorHAnsi" w:cstheme="minorHAnsi"/>
          <w:b/>
        </w:rPr>
        <w:t>.</w:t>
      </w:r>
    </w:p>
    <w:p w14:paraId="3CA5DE52" w14:textId="6A1FB70E" w:rsidR="00FC3D6D" w:rsidRDefault="00265653" w:rsidP="00C31DDF">
      <w:pPr>
        <w:pStyle w:val="Prrafodelista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Cs/>
        </w:rPr>
      </w:pPr>
      <w:r w:rsidRPr="00265653">
        <w:rPr>
          <w:rFonts w:asciiTheme="minorHAnsi" w:hAnsiTheme="minorHAnsi" w:cstheme="minorHAnsi"/>
          <w:bCs/>
        </w:rPr>
        <w:t>Die angeblich hohe Wirksamkeit von 90% und mehr basiert auf dem Taschenspieltrick der relativen Risikoreduktion</w:t>
      </w:r>
      <w:r>
        <w:rPr>
          <w:rFonts w:asciiTheme="minorHAnsi" w:hAnsiTheme="minorHAnsi" w:cstheme="minorHAnsi"/>
          <w:bCs/>
        </w:rPr>
        <w:t xml:space="preserve">, die </w:t>
      </w:r>
      <w:r w:rsidRPr="006957CF">
        <w:rPr>
          <w:rFonts w:asciiTheme="minorHAnsi" w:hAnsiTheme="minorHAnsi" w:cstheme="minorHAnsi"/>
          <w:b/>
        </w:rPr>
        <w:t>absolute Risikoreduktion liegt unter 1.5%</w:t>
      </w:r>
      <w:r w:rsidR="006862EA">
        <w:rPr>
          <w:rFonts w:asciiTheme="minorHAnsi" w:hAnsiTheme="minorHAnsi" w:cstheme="minorHAnsi"/>
          <w:b/>
        </w:rPr>
        <w:t>.</w:t>
      </w:r>
    </w:p>
    <w:p w14:paraId="65AF6A01" w14:textId="7F96B9D1" w:rsidR="00265653" w:rsidRDefault="00265653" w:rsidP="00C31DDF">
      <w:pPr>
        <w:pStyle w:val="Prrafodelista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Cs/>
        </w:rPr>
      </w:pPr>
      <w:r w:rsidRPr="00265653">
        <w:rPr>
          <w:rFonts w:asciiTheme="minorHAnsi" w:hAnsiTheme="minorHAnsi" w:cstheme="minorHAnsi"/>
          <w:bCs/>
        </w:rPr>
        <w:t xml:space="preserve">Swissmedic </w:t>
      </w:r>
      <w:r w:rsidRPr="006957CF">
        <w:rPr>
          <w:rFonts w:asciiTheme="minorHAnsi" w:hAnsiTheme="minorHAnsi" w:cstheme="minorHAnsi"/>
          <w:b/>
        </w:rPr>
        <w:t>erteilte die befristete Zulassung trotz einer Vielzahl fehlender Studien</w:t>
      </w:r>
      <w:r w:rsidRPr="00265653">
        <w:rPr>
          <w:rFonts w:asciiTheme="minorHAnsi" w:hAnsiTheme="minorHAnsi" w:cstheme="minorHAnsi"/>
          <w:bCs/>
        </w:rPr>
        <w:t xml:space="preserve"> zur Sicherheit </w:t>
      </w:r>
      <w:r w:rsidR="003B6845">
        <w:rPr>
          <w:rFonts w:asciiTheme="minorHAnsi" w:hAnsiTheme="minorHAnsi" w:cstheme="minorHAnsi"/>
          <w:bCs/>
        </w:rPr>
        <w:t xml:space="preserve">(z. B. Toxizität, Kanzerogenität) </w:t>
      </w:r>
      <w:r w:rsidRPr="00265653">
        <w:rPr>
          <w:rFonts w:asciiTheme="minorHAnsi" w:hAnsiTheme="minorHAnsi" w:cstheme="minorHAnsi"/>
          <w:bCs/>
        </w:rPr>
        <w:t xml:space="preserve">und </w:t>
      </w:r>
      <w:r>
        <w:rPr>
          <w:rFonts w:asciiTheme="minorHAnsi" w:hAnsiTheme="minorHAnsi" w:cstheme="minorHAnsi"/>
          <w:bCs/>
        </w:rPr>
        <w:t xml:space="preserve">relevanten </w:t>
      </w:r>
      <w:r w:rsidRPr="00265653">
        <w:rPr>
          <w:rFonts w:asciiTheme="minorHAnsi" w:hAnsiTheme="minorHAnsi" w:cstheme="minorHAnsi"/>
          <w:bCs/>
        </w:rPr>
        <w:t>offenen Fragen</w:t>
      </w:r>
      <w:r>
        <w:rPr>
          <w:rFonts w:asciiTheme="minorHAnsi" w:hAnsiTheme="minorHAnsi" w:cstheme="minorHAnsi"/>
          <w:bCs/>
        </w:rPr>
        <w:t xml:space="preserve"> und hat sogar auf eine Frist zur Nachreichung dieser </w:t>
      </w:r>
      <w:r w:rsidR="000E12B0">
        <w:rPr>
          <w:rFonts w:asciiTheme="minorHAnsi" w:hAnsiTheme="minorHAnsi" w:cstheme="minorHAnsi"/>
          <w:bCs/>
        </w:rPr>
        <w:t>Studien</w:t>
      </w:r>
      <w:r>
        <w:rPr>
          <w:rFonts w:asciiTheme="minorHAnsi" w:hAnsiTheme="minorHAnsi" w:cstheme="minorHAnsi"/>
          <w:bCs/>
        </w:rPr>
        <w:t xml:space="preserve"> verzichtet</w:t>
      </w:r>
      <w:r w:rsidR="006862EA">
        <w:rPr>
          <w:rFonts w:asciiTheme="minorHAnsi" w:hAnsiTheme="minorHAnsi" w:cstheme="minorHAnsi"/>
          <w:bCs/>
        </w:rPr>
        <w:t>.</w:t>
      </w:r>
    </w:p>
    <w:p w14:paraId="0463024E" w14:textId="6008FED1" w:rsidR="009A17B9" w:rsidRDefault="009A17B9" w:rsidP="00E221F3">
      <w:pPr>
        <w:spacing w:after="0" w:line="276" w:lineRule="auto"/>
        <w:rPr>
          <w:rFonts w:asciiTheme="minorHAnsi" w:hAnsiTheme="minorHAnsi" w:cstheme="minorHAnsi"/>
          <w:bCs/>
        </w:rPr>
      </w:pPr>
    </w:p>
    <w:p w14:paraId="5DDD8049" w14:textId="0CA811D8" w:rsidR="00E54B2E" w:rsidRPr="006957CF" w:rsidRDefault="0038386C" w:rsidP="00E221F3">
      <w:pPr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Die</w:t>
      </w:r>
      <w:r w:rsidR="00265653" w:rsidRPr="006957CF">
        <w:rPr>
          <w:rFonts w:asciiTheme="minorHAnsi" w:hAnsiTheme="minorHAnsi" w:cstheme="minorHAnsi"/>
          <w:bCs/>
        </w:rPr>
        <w:t xml:space="preserve"> </w:t>
      </w:r>
      <w:r w:rsidR="00B53ECD">
        <w:rPr>
          <w:rFonts w:asciiTheme="minorHAnsi" w:hAnsiTheme="minorHAnsi" w:cstheme="minorHAnsi"/>
          <w:b/>
        </w:rPr>
        <w:t>Kommunikation</w:t>
      </w:r>
      <w:r w:rsidR="00265653" w:rsidRPr="006957CF">
        <w:rPr>
          <w:rFonts w:asciiTheme="minorHAnsi" w:hAnsiTheme="minorHAnsi" w:cstheme="minorHAnsi"/>
          <w:b/>
        </w:rPr>
        <w:t xml:space="preserve"> von Swissmedic und BAG </w:t>
      </w:r>
      <w:r w:rsidR="00B53ECD">
        <w:rPr>
          <w:rFonts w:asciiTheme="minorHAnsi" w:hAnsiTheme="minorHAnsi" w:cstheme="minorHAnsi"/>
          <w:b/>
        </w:rPr>
        <w:t xml:space="preserve">ist </w:t>
      </w:r>
      <w:r>
        <w:rPr>
          <w:rFonts w:asciiTheme="minorHAnsi" w:hAnsiTheme="minorHAnsi" w:cstheme="minorHAnsi"/>
          <w:b/>
        </w:rPr>
        <w:t xml:space="preserve">somit grob </w:t>
      </w:r>
      <w:r w:rsidR="00265653" w:rsidRPr="006957CF">
        <w:rPr>
          <w:rFonts w:asciiTheme="minorHAnsi" w:hAnsiTheme="minorHAnsi" w:cstheme="minorHAnsi"/>
          <w:b/>
        </w:rPr>
        <w:t>irreführend</w:t>
      </w:r>
      <w:r w:rsidR="00B53ECD">
        <w:rPr>
          <w:rFonts w:asciiTheme="minorHAnsi" w:hAnsiTheme="minorHAnsi" w:cstheme="minorHAnsi"/>
          <w:bCs/>
        </w:rPr>
        <w:t>.</w:t>
      </w:r>
      <w:r w:rsidR="00265653" w:rsidRPr="006957CF">
        <w:rPr>
          <w:rFonts w:asciiTheme="minorHAnsi" w:hAnsiTheme="minorHAnsi" w:cstheme="minorHAnsi"/>
          <w:bCs/>
        </w:rPr>
        <w:t xml:space="preserve"> </w:t>
      </w:r>
      <w:r w:rsidR="00B53ECD">
        <w:rPr>
          <w:rFonts w:asciiTheme="minorHAnsi" w:hAnsiTheme="minorHAnsi" w:cstheme="minorHAnsi"/>
          <w:bCs/>
        </w:rPr>
        <w:t>D</w:t>
      </w:r>
      <w:r w:rsidR="00265653" w:rsidRPr="006957CF">
        <w:rPr>
          <w:rFonts w:asciiTheme="minorHAnsi" w:hAnsiTheme="minorHAnsi" w:cstheme="minorHAnsi"/>
          <w:bCs/>
        </w:rPr>
        <w:t xml:space="preserve">ie befristete Zulassung </w:t>
      </w:r>
      <w:r w:rsidR="00B53ECD">
        <w:rPr>
          <w:rFonts w:asciiTheme="minorHAnsi" w:hAnsiTheme="minorHAnsi" w:cstheme="minorHAnsi"/>
          <w:bCs/>
        </w:rPr>
        <w:t>wird von Swissmedic selber als Zulassung mit</w:t>
      </w:r>
      <w:r w:rsidR="00265653" w:rsidRPr="006957CF">
        <w:rPr>
          <w:rFonts w:asciiTheme="minorHAnsi" w:hAnsiTheme="minorHAnsi" w:cstheme="minorHAnsi"/>
          <w:bCs/>
        </w:rPr>
        <w:t xml:space="preserve"> </w:t>
      </w:r>
      <w:r w:rsidR="003B6845" w:rsidRPr="006957CF">
        <w:rPr>
          <w:rFonts w:asciiTheme="minorHAnsi" w:hAnsiTheme="minorHAnsi" w:cstheme="minorHAnsi"/>
          <w:bCs/>
        </w:rPr>
        <w:t xml:space="preserve">reduzierten Anforderungen </w:t>
      </w:r>
      <w:r w:rsidR="00B53ECD">
        <w:rPr>
          <w:rFonts w:asciiTheme="minorHAnsi" w:hAnsiTheme="minorHAnsi" w:cstheme="minorHAnsi"/>
          <w:bCs/>
        </w:rPr>
        <w:t>bezeichnet. Trotzdem spricht man offiziell von einer</w:t>
      </w:r>
      <w:r w:rsidR="00B53ECD" w:rsidRPr="006957CF">
        <w:rPr>
          <w:rFonts w:asciiTheme="minorHAnsi" w:hAnsiTheme="minorHAnsi" w:cstheme="minorHAnsi"/>
          <w:bCs/>
        </w:rPr>
        <w:t xml:space="preserve"> ordentlichen Zulassung</w:t>
      </w:r>
      <w:r w:rsidR="00265653" w:rsidRPr="006957CF">
        <w:rPr>
          <w:rFonts w:asciiTheme="minorHAnsi" w:hAnsiTheme="minorHAnsi" w:cstheme="minorHAnsi"/>
          <w:bCs/>
        </w:rPr>
        <w:t xml:space="preserve"> </w:t>
      </w:r>
      <w:r w:rsidR="00B53ECD">
        <w:rPr>
          <w:rFonts w:asciiTheme="minorHAnsi" w:hAnsiTheme="minorHAnsi" w:cstheme="minorHAnsi"/>
          <w:bCs/>
        </w:rPr>
        <w:t>und sicheren</w:t>
      </w:r>
      <w:r w:rsidR="00265653" w:rsidRPr="006957CF">
        <w:rPr>
          <w:rFonts w:asciiTheme="minorHAnsi" w:hAnsiTheme="minorHAnsi" w:cstheme="minorHAnsi"/>
          <w:bCs/>
        </w:rPr>
        <w:t xml:space="preserve"> Impfstoffen.</w:t>
      </w:r>
    </w:p>
    <w:p w14:paraId="358BF870" w14:textId="1C3C2FAD" w:rsidR="00E54B2E" w:rsidRPr="003C714E" w:rsidRDefault="003B6845" w:rsidP="00E221F3">
      <w:pPr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Bis im Juni wurden in Europa und Nordamerika über </w:t>
      </w:r>
      <w:r w:rsidRPr="006957CF">
        <w:rPr>
          <w:rFonts w:asciiTheme="minorHAnsi" w:hAnsiTheme="minorHAnsi" w:cstheme="minorHAnsi"/>
          <w:b/>
        </w:rPr>
        <w:t>15'000 Todesfälle in den Datenbanken zu Impfnebenwirkungen registriert</w:t>
      </w:r>
      <w:r>
        <w:rPr>
          <w:rFonts w:asciiTheme="minorHAnsi" w:hAnsiTheme="minorHAnsi" w:cstheme="minorHAnsi"/>
          <w:bCs/>
        </w:rPr>
        <w:t xml:space="preserve">. Kritische Berichte zu Impfnebenwirkungen werden zensiert und </w:t>
      </w:r>
      <w:r w:rsidR="004F7A03">
        <w:rPr>
          <w:rFonts w:asciiTheme="minorHAnsi" w:hAnsiTheme="minorHAnsi" w:cstheme="minorHAnsi"/>
          <w:bCs/>
        </w:rPr>
        <w:t xml:space="preserve">Menschen beim Versuch solche Berichte zu veröffentlichen sogar bedroht. </w:t>
      </w:r>
      <w:r w:rsidR="00847034" w:rsidRPr="003C714E">
        <w:rPr>
          <w:rFonts w:asciiTheme="minorHAnsi" w:hAnsiTheme="minorHAnsi" w:cstheme="minorHAnsi"/>
          <w:bCs/>
        </w:rPr>
        <w:t xml:space="preserve">Es ist einmalig in der Geschichte, dass </w:t>
      </w:r>
      <w:r w:rsidR="004F7A03" w:rsidRPr="003C714E">
        <w:rPr>
          <w:rFonts w:asciiTheme="minorHAnsi" w:hAnsiTheme="minorHAnsi" w:cstheme="minorHAnsi"/>
          <w:bCs/>
        </w:rPr>
        <w:t>trotz so</w:t>
      </w:r>
      <w:r w:rsidR="00847034" w:rsidRPr="003C714E">
        <w:rPr>
          <w:rFonts w:asciiTheme="minorHAnsi" w:hAnsiTheme="minorHAnsi" w:cstheme="minorHAnsi"/>
          <w:bCs/>
        </w:rPr>
        <w:t xml:space="preserve"> vielen Todesfällen </w:t>
      </w:r>
      <w:r w:rsidR="00903214">
        <w:rPr>
          <w:rFonts w:asciiTheme="minorHAnsi" w:hAnsiTheme="minorHAnsi" w:cstheme="minorHAnsi"/>
          <w:bCs/>
        </w:rPr>
        <w:t xml:space="preserve">ein Produkt von </w:t>
      </w:r>
      <w:r w:rsidR="000E12B0">
        <w:rPr>
          <w:rFonts w:asciiTheme="minorHAnsi" w:hAnsiTheme="minorHAnsi" w:cstheme="minorHAnsi"/>
          <w:bCs/>
        </w:rPr>
        <w:t xml:space="preserve">den </w:t>
      </w:r>
      <w:r w:rsidR="00903214">
        <w:rPr>
          <w:rFonts w:asciiTheme="minorHAnsi" w:hAnsiTheme="minorHAnsi" w:cstheme="minorHAnsi"/>
          <w:bCs/>
        </w:rPr>
        <w:t>Behörden</w:t>
      </w:r>
      <w:r w:rsidR="00847034" w:rsidRPr="003C714E">
        <w:rPr>
          <w:rFonts w:asciiTheme="minorHAnsi" w:hAnsiTheme="minorHAnsi" w:cstheme="minorHAnsi"/>
          <w:bCs/>
        </w:rPr>
        <w:t xml:space="preserve"> </w:t>
      </w:r>
      <w:r w:rsidR="004F7A03" w:rsidRPr="003C714E">
        <w:rPr>
          <w:rFonts w:asciiTheme="minorHAnsi" w:hAnsiTheme="minorHAnsi" w:cstheme="minorHAnsi"/>
          <w:bCs/>
        </w:rPr>
        <w:t xml:space="preserve">mit </w:t>
      </w:r>
      <w:r w:rsidR="00847034" w:rsidRPr="003C714E">
        <w:rPr>
          <w:rFonts w:asciiTheme="minorHAnsi" w:hAnsiTheme="minorHAnsi" w:cstheme="minorHAnsi"/>
          <w:bCs/>
        </w:rPr>
        <w:t xml:space="preserve">Steuergeldern </w:t>
      </w:r>
      <w:r w:rsidR="00903214">
        <w:rPr>
          <w:rFonts w:asciiTheme="minorHAnsi" w:hAnsiTheme="minorHAnsi" w:cstheme="minorHAnsi"/>
          <w:bCs/>
        </w:rPr>
        <w:t>weiterhin</w:t>
      </w:r>
      <w:r w:rsidR="004F7A03" w:rsidRPr="003C714E">
        <w:rPr>
          <w:rFonts w:asciiTheme="minorHAnsi" w:hAnsiTheme="minorHAnsi" w:cstheme="minorHAnsi"/>
          <w:bCs/>
        </w:rPr>
        <w:t xml:space="preserve"> </w:t>
      </w:r>
      <w:r w:rsidR="00847034" w:rsidRPr="003C714E">
        <w:rPr>
          <w:rFonts w:asciiTheme="minorHAnsi" w:hAnsiTheme="minorHAnsi" w:cstheme="minorHAnsi"/>
          <w:bCs/>
        </w:rPr>
        <w:t xml:space="preserve">beworben wird </w:t>
      </w:r>
      <w:r w:rsidR="00A0427B">
        <w:rPr>
          <w:rFonts w:asciiTheme="minorHAnsi" w:hAnsiTheme="minorHAnsi" w:cstheme="minorHAnsi"/>
          <w:bCs/>
        </w:rPr>
        <w:t xml:space="preserve">und </w:t>
      </w:r>
      <w:r w:rsidR="003C714E" w:rsidRPr="003C714E">
        <w:rPr>
          <w:rFonts w:asciiTheme="minorHAnsi" w:hAnsiTheme="minorHAnsi" w:cstheme="minorHAnsi"/>
          <w:bCs/>
        </w:rPr>
        <w:t>die</w:t>
      </w:r>
      <w:r w:rsidR="00847034" w:rsidRPr="003C714E">
        <w:rPr>
          <w:rFonts w:asciiTheme="minorHAnsi" w:hAnsiTheme="minorHAnsi" w:cstheme="minorHAnsi"/>
          <w:bCs/>
        </w:rPr>
        <w:t xml:space="preserve"> Bevölkerung mit verfassungs- und menschenrechtswidrigen Massnahmen </w:t>
      </w:r>
      <w:r w:rsidR="00A0427B">
        <w:rPr>
          <w:rFonts w:asciiTheme="minorHAnsi" w:hAnsiTheme="minorHAnsi" w:cstheme="minorHAnsi"/>
          <w:bCs/>
        </w:rPr>
        <w:t>genötigt wird</w:t>
      </w:r>
      <w:r w:rsidR="00847034" w:rsidRPr="003C714E">
        <w:rPr>
          <w:rFonts w:asciiTheme="minorHAnsi" w:hAnsiTheme="minorHAnsi" w:cstheme="minorHAnsi"/>
          <w:bCs/>
        </w:rPr>
        <w:t>, an diesem medizinischen Experiment teilzunehmen.</w:t>
      </w:r>
    </w:p>
    <w:p w14:paraId="3F3BA8EB" w14:textId="12623D2F" w:rsidR="0047508E" w:rsidRPr="00E221F3" w:rsidRDefault="0047508E" w:rsidP="00E221F3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3CE137B9" w14:textId="734FC306" w:rsidR="003C714E" w:rsidRDefault="00FF6655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Inzwischen ist allgemein bekannt und selbst von der WHO bestätigt, dass </w:t>
      </w:r>
      <w:r w:rsidR="00A0427B">
        <w:rPr>
          <w:rFonts w:asciiTheme="minorHAnsi" w:hAnsiTheme="minorHAnsi" w:cstheme="minorHAnsi"/>
          <w:bCs/>
        </w:rPr>
        <w:t xml:space="preserve">sich </w:t>
      </w:r>
      <w:r>
        <w:rPr>
          <w:rFonts w:asciiTheme="minorHAnsi" w:hAnsiTheme="minorHAnsi" w:cstheme="minorHAnsi"/>
          <w:bCs/>
        </w:rPr>
        <w:t xml:space="preserve">die Gefährlichkeit von Sars-CoV-2 im Bereich einer Grippe bewegt und zudem Kinder im Vergleich zur Grippe äusserst selten davon betroffen sind. </w:t>
      </w:r>
      <w:r w:rsidRPr="006957CF">
        <w:rPr>
          <w:rFonts w:asciiTheme="minorHAnsi" w:hAnsiTheme="minorHAnsi" w:cstheme="minorHAnsi"/>
          <w:b/>
        </w:rPr>
        <w:t xml:space="preserve">Somit </w:t>
      </w:r>
      <w:r w:rsidR="00BF08B1" w:rsidRPr="006957CF">
        <w:rPr>
          <w:rFonts w:asciiTheme="minorHAnsi" w:hAnsiTheme="minorHAnsi" w:cstheme="minorHAnsi"/>
          <w:b/>
        </w:rPr>
        <w:t>sind Kinder weder ernsthaft gefährdet, noch sind sie Treiber der Pandemie.</w:t>
      </w:r>
      <w:r w:rsidR="00BF08B1">
        <w:rPr>
          <w:rFonts w:asciiTheme="minorHAnsi" w:hAnsiTheme="minorHAnsi" w:cstheme="minorHAnsi"/>
          <w:bCs/>
        </w:rPr>
        <w:t xml:space="preserve"> </w:t>
      </w:r>
      <w:r w:rsidR="00E02763">
        <w:rPr>
          <w:rFonts w:asciiTheme="minorHAnsi" w:hAnsiTheme="minorHAnsi" w:cstheme="minorHAnsi"/>
          <w:bCs/>
        </w:rPr>
        <w:t xml:space="preserve">Daran werden auch die verschiedenen Mutationen nichts ändern, die </w:t>
      </w:r>
      <w:r w:rsidR="003C714E">
        <w:rPr>
          <w:rFonts w:asciiTheme="minorHAnsi" w:hAnsiTheme="minorHAnsi" w:cstheme="minorHAnsi"/>
          <w:bCs/>
        </w:rPr>
        <w:t xml:space="preserve">ohnehin bis jetzt nur medial </w:t>
      </w:r>
      <w:r w:rsidR="00C2543F">
        <w:rPr>
          <w:rFonts w:asciiTheme="minorHAnsi" w:hAnsiTheme="minorHAnsi" w:cstheme="minorHAnsi"/>
          <w:bCs/>
        </w:rPr>
        <w:t>ansteckender geworden sind</w:t>
      </w:r>
      <w:r w:rsidR="003C714E">
        <w:rPr>
          <w:rFonts w:asciiTheme="minorHAnsi" w:hAnsiTheme="minorHAnsi" w:cstheme="minorHAnsi"/>
          <w:bCs/>
        </w:rPr>
        <w:t>. Ein wissenschaftlicher Beweis dafür fehlt bis heute.</w:t>
      </w:r>
    </w:p>
    <w:p w14:paraId="1C53634A" w14:textId="77777777" w:rsidR="003C714E" w:rsidRDefault="003C714E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</w:p>
    <w:p w14:paraId="3A8CFE74" w14:textId="03B1F9BE" w:rsidR="00A0427B" w:rsidRPr="00A0427B" w:rsidRDefault="003C714E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Unter Berücksichtigung dieser</w:t>
      </w:r>
      <w:r w:rsidR="00C254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Fakten möchten ich Sie auf ihre Verantwortung in ihrer Funktion aufmerksam machen</w:t>
      </w:r>
      <w:r w:rsidR="004129CF">
        <w:rPr>
          <w:rFonts w:asciiTheme="minorHAnsi" w:hAnsiTheme="minorHAnsi" w:cstheme="minorHAnsi"/>
          <w:bCs/>
        </w:rPr>
        <w:t xml:space="preserve"> und sie</w:t>
      </w:r>
      <w:r w:rsidR="004129CF">
        <w:rPr>
          <w:rFonts w:asciiTheme="minorHAnsi" w:hAnsiTheme="minorHAnsi" w:cstheme="minorHAnsi"/>
          <w:b/>
        </w:rPr>
        <w:t xml:space="preserve"> auf</w:t>
      </w:r>
      <w:r w:rsidR="004129CF" w:rsidRPr="00C2543F">
        <w:rPr>
          <w:rFonts w:asciiTheme="minorHAnsi" w:hAnsiTheme="minorHAnsi" w:cstheme="minorHAnsi"/>
          <w:b/>
        </w:rPr>
        <w:t>fordern</w:t>
      </w:r>
      <w:r w:rsidR="00C2543F" w:rsidRPr="00C2543F">
        <w:rPr>
          <w:rFonts w:asciiTheme="minorHAnsi" w:hAnsiTheme="minorHAnsi" w:cstheme="minorHAnsi"/>
          <w:b/>
        </w:rPr>
        <w:t xml:space="preserve">, dass Sie sich </w:t>
      </w:r>
      <w:r w:rsidR="00A0427B">
        <w:rPr>
          <w:rFonts w:asciiTheme="minorHAnsi" w:hAnsiTheme="minorHAnsi" w:cstheme="minorHAnsi"/>
          <w:b/>
        </w:rPr>
        <w:t xml:space="preserve">für den </w:t>
      </w:r>
      <w:r w:rsidR="00E54B2E">
        <w:rPr>
          <w:rFonts w:asciiTheme="minorHAnsi" w:hAnsiTheme="minorHAnsi" w:cstheme="minorHAnsi"/>
          <w:b/>
        </w:rPr>
        <w:t xml:space="preserve">Stopp der </w:t>
      </w:r>
      <w:r w:rsidR="00BF08B1" w:rsidRPr="00C2543F">
        <w:rPr>
          <w:rFonts w:asciiTheme="minorHAnsi" w:hAnsiTheme="minorHAnsi" w:cstheme="minorHAnsi"/>
          <w:b/>
        </w:rPr>
        <w:t>gefährliche</w:t>
      </w:r>
      <w:r w:rsidR="00E54B2E">
        <w:rPr>
          <w:rFonts w:asciiTheme="minorHAnsi" w:hAnsiTheme="minorHAnsi" w:cstheme="minorHAnsi"/>
          <w:b/>
        </w:rPr>
        <w:t>n</w:t>
      </w:r>
      <w:r w:rsidR="00BF08B1" w:rsidRPr="00C2543F">
        <w:rPr>
          <w:rFonts w:asciiTheme="minorHAnsi" w:hAnsiTheme="minorHAnsi" w:cstheme="minorHAnsi"/>
          <w:b/>
        </w:rPr>
        <w:t xml:space="preserve"> Impfung</w:t>
      </w:r>
      <w:r w:rsidR="00E54B2E">
        <w:rPr>
          <w:rFonts w:asciiTheme="minorHAnsi" w:hAnsiTheme="minorHAnsi" w:cstheme="minorHAnsi"/>
          <w:b/>
        </w:rPr>
        <w:t>, im Besonderen für Kinder, ein</w:t>
      </w:r>
      <w:r w:rsidR="004129CF">
        <w:rPr>
          <w:rFonts w:asciiTheme="minorHAnsi" w:hAnsiTheme="minorHAnsi" w:cstheme="minorHAnsi"/>
          <w:b/>
        </w:rPr>
        <w:t>setzen</w:t>
      </w:r>
      <w:r w:rsidR="00E54B2E">
        <w:rPr>
          <w:rFonts w:asciiTheme="minorHAnsi" w:hAnsiTheme="minorHAnsi" w:cstheme="minorHAnsi"/>
          <w:b/>
        </w:rPr>
        <w:t>.</w:t>
      </w:r>
      <w:r w:rsidR="004129CF">
        <w:rPr>
          <w:rFonts w:asciiTheme="minorHAnsi" w:hAnsiTheme="minorHAnsi" w:cstheme="minorHAnsi"/>
          <w:b/>
        </w:rPr>
        <w:t xml:space="preserve"> </w:t>
      </w:r>
      <w:r w:rsidR="00A0427B" w:rsidRPr="00A0427B">
        <w:rPr>
          <w:rFonts w:asciiTheme="minorHAnsi" w:hAnsiTheme="minorHAnsi" w:cstheme="minorHAnsi"/>
          <w:bCs/>
        </w:rPr>
        <w:t>Dasselbe gilt übrigens auch für die sinnlose Massentestung und die schädliche Maskenpflicht</w:t>
      </w:r>
      <w:r w:rsidR="00A0427B">
        <w:rPr>
          <w:rFonts w:asciiTheme="minorHAnsi" w:hAnsiTheme="minorHAnsi" w:cstheme="minorHAnsi"/>
          <w:b/>
        </w:rPr>
        <w:t xml:space="preserve">. </w:t>
      </w:r>
      <w:r w:rsidR="004129CF" w:rsidRPr="00A0427B">
        <w:rPr>
          <w:rFonts w:asciiTheme="minorHAnsi" w:hAnsiTheme="minorHAnsi" w:cstheme="minorHAnsi"/>
          <w:b/>
        </w:rPr>
        <w:t>Die Verantwortlichkeit für allfällige körperliche und psychische Schäden ist keineswegs geklärt</w:t>
      </w:r>
      <w:r w:rsidR="004129CF">
        <w:rPr>
          <w:rFonts w:asciiTheme="minorHAnsi" w:hAnsiTheme="minorHAnsi" w:cstheme="minorHAnsi"/>
          <w:bCs/>
        </w:rPr>
        <w:t xml:space="preserve"> und wird wohl erst in zukünftigen Verfahren </w:t>
      </w:r>
      <w:r w:rsidR="000E12B0">
        <w:rPr>
          <w:rFonts w:asciiTheme="minorHAnsi" w:hAnsiTheme="minorHAnsi" w:cstheme="minorHAnsi"/>
          <w:bCs/>
        </w:rPr>
        <w:t>entschieden</w:t>
      </w:r>
      <w:r w:rsidR="004129CF">
        <w:rPr>
          <w:rFonts w:asciiTheme="minorHAnsi" w:hAnsiTheme="minorHAnsi" w:cstheme="minorHAnsi"/>
          <w:bCs/>
        </w:rPr>
        <w:t xml:space="preserve"> werden. Die hohe Anzahl von </w:t>
      </w:r>
      <w:r w:rsidR="00AA0628">
        <w:rPr>
          <w:rFonts w:asciiTheme="minorHAnsi" w:hAnsiTheme="minorHAnsi" w:cstheme="minorHAnsi"/>
          <w:bCs/>
        </w:rPr>
        <w:t>wissenschaftlichen</w:t>
      </w:r>
      <w:r w:rsidR="004129CF">
        <w:rPr>
          <w:rFonts w:asciiTheme="minorHAnsi" w:hAnsiTheme="minorHAnsi" w:cstheme="minorHAnsi"/>
          <w:bCs/>
        </w:rPr>
        <w:t xml:space="preserve"> Fakten</w:t>
      </w:r>
      <w:r w:rsidR="00AA0628">
        <w:rPr>
          <w:rFonts w:asciiTheme="minorHAnsi" w:hAnsiTheme="minorHAnsi" w:cstheme="minorHAnsi"/>
          <w:bCs/>
        </w:rPr>
        <w:t>,</w:t>
      </w:r>
      <w:r w:rsidR="004129CF">
        <w:rPr>
          <w:rFonts w:asciiTheme="minorHAnsi" w:hAnsiTheme="minorHAnsi" w:cstheme="minorHAnsi"/>
          <w:bCs/>
        </w:rPr>
        <w:t xml:space="preserve"> die </w:t>
      </w:r>
      <w:r w:rsidR="000E12B0">
        <w:rPr>
          <w:rFonts w:asciiTheme="minorHAnsi" w:hAnsiTheme="minorHAnsi" w:cstheme="minorHAnsi"/>
          <w:bCs/>
        </w:rPr>
        <w:t>nur noch schwer zu ignorieren</w:t>
      </w:r>
      <w:r w:rsidR="004129CF">
        <w:rPr>
          <w:rFonts w:asciiTheme="minorHAnsi" w:hAnsiTheme="minorHAnsi" w:cstheme="minorHAnsi"/>
          <w:bCs/>
        </w:rPr>
        <w:t xml:space="preserve"> sind</w:t>
      </w:r>
      <w:r w:rsidR="00AA0628">
        <w:rPr>
          <w:rFonts w:asciiTheme="minorHAnsi" w:hAnsiTheme="minorHAnsi" w:cstheme="minorHAnsi"/>
          <w:bCs/>
        </w:rPr>
        <w:t>,</w:t>
      </w:r>
      <w:r w:rsidR="004129CF">
        <w:rPr>
          <w:rFonts w:asciiTheme="minorHAnsi" w:hAnsiTheme="minorHAnsi" w:cstheme="minorHAnsi"/>
          <w:bCs/>
        </w:rPr>
        <w:t xml:space="preserve"> </w:t>
      </w:r>
      <w:r w:rsidR="00903214">
        <w:rPr>
          <w:rFonts w:asciiTheme="minorHAnsi" w:hAnsiTheme="minorHAnsi" w:cstheme="minorHAnsi"/>
          <w:bCs/>
        </w:rPr>
        <w:t>wird</w:t>
      </w:r>
      <w:r w:rsidR="004129CF">
        <w:rPr>
          <w:rFonts w:asciiTheme="minorHAnsi" w:hAnsiTheme="minorHAnsi" w:cstheme="minorHAnsi"/>
          <w:bCs/>
        </w:rPr>
        <w:t xml:space="preserve"> aber die Gerichte unter Druck setzen</w:t>
      </w:r>
      <w:r w:rsidR="00A0427B">
        <w:rPr>
          <w:rFonts w:asciiTheme="minorHAnsi" w:hAnsiTheme="minorHAnsi" w:cstheme="minorHAnsi"/>
          <w:bCs/>
        </w:rPr>
        <w:t>,</w:t>
      </w:r>
      <w:r w:rsidR="00AA0628">
        <w:rPr>
          <w:rFonts w:asciiTheme="minorHAnsi" w:hAnsiTheme="minorHAnsi" w:cstheme="minorHAnsi"/>
          <w:bCs/>
        </w:rPr>
        <w:t xml:space="preserve"> um</w:t>
      </w:r>
      <w:r w:rsidR="004129CF">
        <w:rPr>
          <w:rFonts w:asciiTheme="minorHAnsi" w:hAnsiTheme="minorHAnsi" w:cstheme="minorHAnsi"/>
          <w:bCs/>
        </w:rPr>
        <w:t xml:space="preserve"> einen Schuldigen zu benennen. Stellen </w:t>
      </w:r>
      <w:r w:rsidR="00C57CC5">
        <w:rPr>
          <w:rFonts w:asciiTheme="minorHAnsi" w:hAnsiTheme="minorHAnsi" w:cstheme="minorHAnsi"/>
          <w:bCs/>
        </w:rPr>
        <w:t>S</w:t>
      </w:r>
      <w:r w:rsidR="004129CF">
        <w:rPr>
          <w:rFonts w:asciiTheme="minorHAnsi" w:hAnsiTheme="minorHAnsi" w:cstheme="minorHAnsi"/>
          <w:bCs/>
        </w:rPr>
        <w:t xml:space="preserve">ie heute schon sicher, dass </w:t>
      </w:r>
      <w:r w:rsidR="00C57CC5">
        <w:rPr>
          <w:rFonts w:asciiTheme="minorHAnsi" w:hAnsiTheme="minorHAnsi" w:cstheme="minorHAnsi"/>
          <w:bCs/>
        </w:rPr>
        <w:t>S</w:t>
      </w:r>
      <w:r w:rsidR="004129CF">
        <w:rPr>
          <w:rFonts w:asciiTheme="minorHAnsi" w:hAnsiTheme="minorHAnsi" w:cstheme="minorHAnsi"/>
          <w:bCs/>
        </w:rPr>
        <w:t>ie nicht dazu zählen.</w:t>
      </w:r>
    </w:p>
    <w:p w14:paraId="63E9FE20" w14:textId="52ED14B8" w:rsidR="008C35F9" w:rsidRPr="00E221F3" w:rsidRDefault="008C35F9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</w:p>
    <w:p w14:paraId="465D8DB8" w14:textId="3496C516" w:rsidR="008C35F9" w:rsidRPr="00E221F3" w:rsidRDefault="008C35F9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 w:rsidRPr="00E221F3">
        <w:rPr>
          <w:rFonts w:asciiTheme="minorHAnsi" w:hAnsiTheme="minorHAnsi" w:cstheme="minorHAnsi"/>
          <w:bCs/>
        </w:rPr>
        <w:t>Freundliche Grüsse</w:t>
      </w:r>
    </w:p>
    <w:p w14:paraId="1713B7A9" w14:textId="6A7979A0" w:rsidR="008C35F9" w:rsidRPr="00E221F3" w:rsidRDefault="008C35F9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</w:p>
    <w:p w14:paraId="3C86B575" w14:textId="77777777" w:rsidR="00D3600A" w:rsidRDefault="00D3600A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highlight w:val="yellow"/>
        </w:rPr>
      </w:pPr>
    </w:p>
    <w:p w14:paraId="7CCCB05C" w14:textId="77777777" w:rsidR="00D3600A" w:rsidRDefault="00D3600A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highlight w:val="yellow"/>
        </w:rPr>
      </w:pPr>
    </w:p>
    <w:p w14:paraId="513BE7E9" w14:textId="16EC2824" w:rsidR="008C35F9" w:rsidRPr="00E221F3" w:rsidRDefault="006C5D5D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 w:rsidRPr="00E221F3">
        <w:rPr>
          <w:rFonts w:asciiTheme="minorHAnsi" w:hAnsiTheme="minorHAnsi" w:cstheme="minorHAnsi"/>
          <w:bCs/>
          <w:highlight w:val="yellow"/>
        </w:rPr>
        <w:t>Unterschrift</w:t>
      </w:r>
    </w:p>
    <w:p w14:paraId="610F988B" w14:textId="2E5BE3CA" w:rsidR="008C35F9" w:rsidRPr="00E221F3" w:rsidRDefault="008C35F9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</w:p>
    <w:p w14:paraId="457483E1" w14:textId="2E1511D1" w:rsidR="002D0320" w:rsidRDefault="00E221F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u w:val="single"/>
        </w:rPr>
      </w:pPr>
      <w:r w:rsidRPr="000E2730">
        <w:rPr>
          <w:rFonts w:asciiTheme="minorHAnsi" w:hAnsiTheme="minorHAnsi" w:cstheme="minorHAnsi"/>
          <w:bCs/>
          <w:highlight w:val="yellow"/>
          <w:u w:val="single"/>
        </w:rPr>
        <w:t>Beilagen</w:t>
      </w:r>
    </w:p>
    <w:p w14:paraId="5902B95F" w14:textId="77777777" w:rsidR="00D3600A" w:rsidRDefault="00D3600A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u w:val="single"/>
        </w:rPr>
      </w:pPr>
    </w:p>
    <w:p w14:paraId="56CA4462" w14:textId="7692FE15" w:rsidR="002D0320" w:rsidRDefault="002D0320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Links zu </w:t>
      </w:r>
      <w:r w:rsidR="00C06DAD">
        <w:rPr>
          <w:rFonts w:asciiTheme="minorHAnsi" w:hAnsiTheme="minorHAnsi" w:cstheme="minorHAnsi"/>
          <w:bCs/>
          <w:u w:val="single"/>
        </w:rPr>
        <w:t>wichtigen</w:t>
      </w:r>
      <w:r>
        <w:rPr>
          <w:rFonts w:asciiTheme="minorHAnsi" w:hAnsiTheme="minorHAnsi" w:cstheme="minorHAnsi"/>
          <w:bCs/>
          <w:u w:val="single"/>
        </w:rPr>
        <w:t xml:space="preserve"> Dokumenten </w:t>
      </w:r>
      <w:r w:rsidR="006713E2">
        <w:rPr>
          <w:rFonts w:asciiTheme="minorHAnsi" w:hAnsiTheme="minorHAnsi" w:cstheme="minorHAnsi"/>
          <w:bCs/>
          <w:u w:val="single"/>
        </w:rPr>
        <w:t xml:space="preserve">und </w:t>
      </w:r>
      <w:r w:rsidR="0038386C">
        <w:rPr>
          <w:rFonts w:asciiTheme="minorHAnsi" w:hAnsiTheme="minorHAnsi" w:cstheme="minorHAnsi"/>
          <w:bCs/>
          <w:u w:val="single"/>
        </w:rPr>
        <w:t>Q</w:t>
      </w:r>
      <w:r w:rsidR="006713E2">
        <w:rPr>
          <w:rFonts w:asciiTheme="minorHAnsi" w:hAnsiTheme="minorHAnsi" w:cstheme="minorHAnsi"/>
          <w:bCs/>
          <w:u w:val="single"/>
        </w:rPr>
        <w:t>uellen</w:t>
      </w:r>
    </w:p>
    <w:p w14:paraId="78B6AAF8" w14:textId="77777777" w:rsidR="00C06DAD" w:rsidRPr="00676E6B" w:rsidRDefault="00C06DAD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12"/>
          <w:szCs w:val="12"/>
          <w:u w:val="single"/>
        </w:rPr>
      </w:pPr>
    </w:p>
    <w:p w14:paraId="59C55FFD" w14:textId="0743C147" w:rsidR="002D0320" w:rsidRDefault="002D0320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Offener Brief an Swissmedic</w:t>
      </w:r>
      <w:r w:rsidR="000E2730">
        <w:rPr>
          <w:rFonts w:asciiTheme="minorHAnsi" w:hAnsiTheme="minorHAnsi" w:cstheme="minorHAnsi"/>
          <w:bCs/>
        </w:rPr>
        <w:t xml:space="preserve"> mit der Forderung nach sofortiger Sistierung der COVID-19 Impfstoffe</w:t>
      </w:r>
    </w:p>
    <w:p w14:paraId="5E606DBA" w14:textId="08849DE3" w:rsidR="009836E3" w:rsidRPr="00676E6B" w:rsidRDefault="004F58C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hyperlink r:id="rId6" w:history="1">
        <w:r w:rsidR="00676E6B" w:rsidRPr="00676E6B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https://aletheia-scimed.ch/Offener-Brief-an-Swissmedic-ALETHEIA-fordert-sofortige-Sistierung-der</w:t>
        </w:r>
      </w:hyperlink>
    </w:p>
    <w:p w14:paraId="29A4296B" w14:textId="77777777" w:rsidR="00676E6B" w:rsidRPr="00676E6B" w:rsidRDefault="00676E6B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12"/>
          <w:szCs w:val="12"/>
        </w:rPr>
      </w:pPr>
    </w:p>
    <w:p w14:paraId="22D9C8D1" w14:textId="004967E7" w:rsidR="009836E3" w:rsidRDefault="009836E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Wichtiger Appell an Ärzte </w:t>
      </w:r>
      <w:r w:rsidR="00676E6B">
        <w:rPr>
          <w:rFonts w:asciiTheme="minorHAnsi" w:hAnsiTheme="minorHAnsi" w:cstheme="minorHAnsi"/>
          <w:bCs/>
        </w:rPr>
        <w:t>zur medizinischen, wissenschaftlichen und ethischen Verantwortung</w:t>
      </w:r>
    </w:p>
    <w:p w14:paraId="47275384" w14:textId="4A905ADC" w:rsidR="009836E3" w:rsidRPr="00A0427B" w:rsidRDefault="004F58C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hyperlink r:id="rId7" w:history="1">
        <w:r w:rsidR="00A0427B" w:rsidRPr="00A0427B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https://aletheia-scimed.ch/Appell-an-alle-Arztinnen-und-Arzte-Wo-bleibt-die-Wissenschaftlichkeit-und-die</w:t>
        </w:r>
      </w:hyperlink>
    </w:p>
    <w:p w14:paraId="0CB06CD4" w14:textId="77777777" w:rsidR="00676E6B" w:rsidRPr="00676E6B" w:rsidRDefault="00676E6B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12"/>
          <w:szCs w:val="12"/>
        </w:rPr>
      </w:pPr>
    </w:p>
    <w:p w14:paraId="610FB826" w14:textId="2655F372" w:rsidR="00676E6B" w:rsidRDefault="00C57CC5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Neue Studie bestätigt, dass </w:t>
      </w:r>
      <w:r w:rsidR="006713E2">
        <w:rPr>
          <w:rFonts w:asciiTheme="minorHAnsi" w:hAnsiTheme="minorHAnsi" w:cstheme="minorHAnsi"/>
          <w:bCs/>
        </w:rPr>
        <w:t>schädliche Grenzwerte durch Maske bei Kindern schon nach 3 Minuten um das 6-fache überschritten werden</w:t>
      </w:r>
      <w:r w:rsidR="006713E2" w:rsidRPr="0038386C">
        <w:rPr>
          <w:rFonts w:asciiTheme="minorHAnsi" w:hAnsiTheme="minorHAnsi" w:cstheme="minorHAnsi"/>
          <w:bCs/>
          <w:sz w:val="20"/>
          <w:szCs w:val="20"/>
        </w:rPr>
        <w:t xml:space="preserve">: </w:t>
      </w:r>
      <w:hyperlink r:id="rId8" w:history="1">
        <w:r w:rsidR="006713E2" w:rsidRPr="0038386C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https://kenfm.de/atemlose-kindheit-podcast/</w:t>
        </w:r>
      </w:hyperlink>
    </w:p>
    <w:p w14:paraId="522BD432" w14:textId="77777777" w:rsidR="00C06DAD" w:rsidRPr="00C06DAD" w:rsidRDefault="00C06DAD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12"/>
          <w:szCs w:val="12"/>
        </w:rPr>
      </w:pPr>
    </w:p>
    <w:p w14:paraId="4CA2EC31" w14:textId="52DE758E" w:rsidR="002C36EA" w:rsidRDefault="002C36EA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Ex-Pfizer Forschungsleiter und Vizepräsident: «Wir stehen an den Pforte</w:t>
      </w:r>
      <w:r w:rsidR="00C06DAD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 der Hölle»</w:t>
      </w:r>
    </w:p>
    <w:p w14:paraId="7904E371" w14:textId="1B00F52C" w:rsidR="002C36EA" w:rsidRPr="00577BF4" w:rsidRDefault="004F58C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2C36EA" w:rsidRPr="00577BF4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https://rumble.com/vimb0v-wir-stehen-an-den-pforten-der-hlle.-ex-vizeprsident-von-pfizer-packt-aus-pl.html</w:t>
        </w:r>
      </w:hyperlink>
    </w:p>
    <w:p w14:paraId="05DB1C98" w14:textId="77777777" w:rsidR="00C06DAD" w:rsidRPr="00C06DAD" w:rsidRDefault="00C06DAD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12"/>
          <w:szCs w:val="12"/>
        </w:rPr>
      </w:pPr>
    </w:p>
    <w:p w14:paraId="62456FB9" w14:textId="15DD65E6" w:rsidR="002C36EA" w:rsidRDefault="002C36EA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Corona Untersuchungsausschuss</w:t>
      </w:r>
      <w:r w:rsidR="00577BF4">
        <w:rPr>
          <w:rFonts w:asciiTheme="minorHAnsi" w:hAnsiTheme="minorHAnsi" w:cstheme="minorHAnsi"/>
          <w:bCs/>
        </w:rPr>
        <w:t xml:space="preserve">: </w:t>
      </w:r>
      <w:r w:rsidR="00676E6B">
        <w:rPr>
          <w:rFonts w:asciiTheme="minorHAnsi" w:hAnsiTheme="minorHAnsi" w:cstheme="minorHAnsi"/>
          <w:bCs/>
        </w:rPr>
        <w:t>B</w:t>
      </w:r>
      <w:r w:rsidR="006713E2">
        <w:rPr>
          <w:rFonts w:asciiTheme="minorHAnsi" w:hAnsiTheme="minorHAnsi" w:cstheme="minorHAnsi"/>
          <w:bCs/>
        </w:rPr>
        <w:t>esorgniserregende</w:t>
      </w:r>
      <w:r w:rsidR="00676E6B">
        <w:rPr>
          <w:rFonts w:asciiTheme="minorHAnsi" w:hAnsiTheme="minorHAnsi" w:cstheme="minorHAnsi"/>
          <w:bCs/>
        </w:rPr>
        <w:t xml:space="preserve"> Zeugenaussagen</w:t>
      </w:r>
      <w:r w:rsidR="0038386C">
        <w:rPr>
          <w:rFonts w:asciiTheme="minorHAnsi" w:hAnsiTheme="minorHAnsi" w:cstheme="minorHAnsi"/>
          <w:bCs/>
        </w:rPr>
        <w:t xml:space="preserve"> zum Thema Impfung</w:t>
      </w:r>
    </w:p>
    <w:p w14:paraId="7973A7F0" w14:textId="48D25999" w:rsidR="002D0320" w:rsidRPr="00577BF4" w:rsidRDefault="004F58C3" w:rsidP="00BF08B1">
      <w:pPr>
        <w:tabs>
          <w:tab w:val="left" w:pos="3119"/>
        </w:tabs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2C36EA" w:rsidRPr="00577BF4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https://corona-ausschuss.de/</w:t>
        </w:r>
      </w:hyperlink>
      <w:r w:rsidR="00C06DAD">
        <w:rPr>
          <w:rFonts w:asciiTheme="minorHAnsi" w:hAnsiTheme="minorHAnsi" w:cstheme="minorHAnsi"/>
          <w:bCs/>
          <w:sz w:val="20"/>
          <w:szCs w:val="20"/>
        </w:rPr>
        <w:t xml:space="preserve">  (</w:t>
      </w:r>
      <w:r w:rsidR="00676E6B">
        <w:rPr>
          <w:rFonts w:asciiTheme="minorHAnsi" w:hAnsiTheme="minorHAnsi" w:cstheme="minorHAnsi"/>
          <w:bCs/>
          <w:sz w:val="20"/>
          <w:szCs w:val="20"/>
        </w:rPr>
        <w:t xml:space="preserve">Sitzung 60, Dr. </w:t>
      </w:r>
      <w:r w:rsidR="006713E2">
        <w:rPr>
          <w:rFonts w:asciiTheme="minorHAnsi" w:hAnsiTheme="minorHAnsi" w:cstheme="minorHAnsi"/>
          <w:bCs/>
          <w:sz w:val="20"/>
          <w:szCs w:val="20"/>
        </w:rPr>
        <w:t>D.</w:t>
      </w:r>
      <w:r w:rsidR="00676E6B">
        <w:rPr>
          <w:rFonts w:asciiTheme="minorHAnsi" w:hAnsiTheme="minorHAnsi" w:cstheme="minorHAnsi"/>
          <w:bCs/>
          <w:sz w:val="20"/>
          <w:szCs w:val="20"/>
        </w:rPr>
        <w:t xml:space="preserve"> Martin</w:t>
      </w:r>
      <w:r w:rsidR="0038386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713E2">
        <w:rPr>
          <w:rFonts w:asciiTheme="minorHAnsi" w:hAnsiTheme="minorHAnsi" w:cstheme="minorHAnsi"/>
          <w:bCs/>
          <w:sz w:val="20"/>
          <w:szCs w:val="20"/>
        </w:rPr>
        <w:t>Dr. R. Malone,</w:t>
      </w:r>
      <w:r w:rsidR="00676E6B">
        <w:rPr>
          <w:rFonts w:asciiTheme="minorHAnsi" w:hAnsiTheme="minorHAnsi" w:cstheme="minorHAnsi"/>
          <w:bCs/>
          <w:sz w:val="20"/>
          <w:szCs w:val="20"/>
        </w:rPr>
        <w:t xml:space="preserve"> Sitzung 59, Pamela und Jeff G.</w:t>
      </w:r>
      <w:r w:rsidR="00C06DAD">
        <w:rPr>
          <w:rFonts w:asciiTheme="minorHAnsi" w:hAnsiTheme="minorHAnsi" w:cstheme="minorHAnsi"/>
          <w:bCs/>
          <w:sz w:val="20"/>
          <w:szCs w:val="20"/>
        </w:rPr>
        <w:t>)</w:t>
      </w:r>
    </w:p>
    <w:p w14:paraId="37639024" w14:textId="5E284D9F" w:rsidR="003C714E" w:rsidRPr="00852015" w:rsidRDefault="003C714E" w:rsidP="00562D72">
      <w:pPr>
        <w:rPr>
          <w:rFonts w:asciiTheme="minorHAnsi" w:hAnsiTheme="minorHAnsi" w:cstheme="minorHAnsi"/>
          <w:bCs/>
        </w:rPr>
      </w:pPr>
    </w:p>
    <w:sectPr w:rsidR="003C714E" w:rsidRPr="00852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9AE"/>
    <w:multiLevelType w:val="hybridMultilevel"/>
    <w:tmpl w:val="E228A5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D7A"/>
    <w:multiLevelType w:val="hybridMultilevel"/>
    <w:tmpl w:val="9110AE36"/>
    <w:lvl w:ilvl="0" w:tplc="726AB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5613"/>
    <w:multiLevelType w:val="hybridMultilevel"/>
    <w:tmpl w:val="AF062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31F78"/>
    <w:multiLevelType w:val="hybridMultilevel"/>
    <w:tmpl w:val="E40671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F4386"/>
    <w:multiLevelType w:val="hybridMultilevel"/>
    <w:tmpl w:val="FD7AD1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C75"/>
    <w:multiLevelType w:val="hybridMultilevel"/>
    <w:tmpl w:val="F1A25CD4"/>
    <w:lvl w:ilvl="0" w:tplc="FDD6A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C2284"/>
    <w:multiLevelType w:val="hybridMultilevel"/>
    <w:tmpl w:val="838C3716"/>
    <w:lvl w:ilvl="0" w:tplc="DC265A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B1"/>
    <w:rsid w:val="000004E8"/>
    <w:rsid w:val="000E12B0"/>
    <w:rsid w:val="000E2730"/>
    <w:rsid w:val="00137E68"/>
    <w:rsid w:val="0015793A"/>
    <w:rsid w:val="0016204B"/>
    <w:rsid w:val="001D4335"/>
    <w:rsid w:val="00247541"/>
    <w:rsid w:val="00265653"/>
    <w:rsid w:val="002B1A65"/>
    <w:rsid w:val="002C36EA"/>
    <w:rsid w:val="002D0320"/>
    <w:rsid w:val="0038386C"/>
    <w:rsid w:val="003853B8"/>
    <w:rsid w:val="003A3692"/>
    <w:rsid w:val="003B6845"/>
    <w:rsid w:val="003C714E"/>
    <w:rsid w:val="004129CF"/>
    <w:rsid w:val="004307D4"/>
    <w:rsid w:val="0047508E"/>
    <w:rsid w:val="004923A1"/>
    <w:rsid w:val="004F58C3"/>
    <w:rsid w:val="004F7A03"/>
    <w:rsid w:val="00505CFD"/>
    <w:rsid w:val="00562D72"/>
    <w:rsid w:val="00577BF4"/>
    <w:rsid w:val="00594FFB"/>
    <w:rsid w:val="006713E2"/>
    <w:rsid w:val="00676E6B"/>
    <w:rsid w:val="006862EA"/>
    <w:rsid w:val="006957CF"/>
    <w:rsid w:val="006C5D5D"/>
    <w:rsid w:val="00751185"/>
    <w:rsid w:val="00847034"/>
    <w:rsid w:val="00851070"/>
    <w:rsid w:val="00852015"/>
    <w:rsid w:val="008A6B88"/>
    <w:rsid w:val="008B3949"/>
    <w:rsid w:val="008C35F9"/>
    <w:rsid w:val="00903214"/>
    <w:rsid w:val="009836E3"/>
    <w:rsid w:val="009A17B9"/>
    <w:rsid w:val="009E2CFC"/>
    <w:rsid w:val="009E3BB1"/>
    <w:rsid w:val="00A0427B"/>
    <w:rsid w:val="00AA0628"/>
    <w:rsid w:val="00AF32CB"/>
    <w:rsid w:val="00AF7FED"/>
    <w:rsid w:val="00B53ECD"/>
    <w:rsid w:val="00B83FEF"/>
    <w:rsid w:val="00BE0A82"/>
    <w:rsid w:val="00BF08B1"/>
    <w:rsid w:val="00C0617A"/>
    <w:rsid w:val="00C06DAD"/>
    <w:rsid w:val="00C134B1"/>
    <w:rsid w:val="00C2543F"/>
    <w:rsid w:val="00C57CC5"/>
    <w:rsid w:val="00C7077B"/>
    <w:rsid w:val="00C93FBD"/>
    <w:rsid w:val="00CE28C2"/>
    <w:rsid w:val="00CE57C9"/>
    <w:rsid w:val="00D039EC"/>
    <w:rsid w:val="00D3600A"/>
    <w:rsid w:val="00DC0AEA"/>
    <w:rsid w:val="00E02763"/>
    <w:rsid w:val="00E221F3"/>
    <w:rsid w:val="00E54B2E"/>
    <w:rsid w:val="00E61036"/>
    <w:rsid w:val="00EE6E3F"/>
    <w:rsid w:val="00F53A50"/>
    <w:rsid w:val="00F572A6"/>
    <w:rsid w:val="00F835C4"/>
    <w:rsid w:val="00FC3D6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4F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4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4F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4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fm.de/atemlose-kindheit-podca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etheia-scimed.ch/Appell-an-alle-Arztinnen-und-Arzte-Wo-bleibt-die-Wissenschaftlichkeit-und-d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theia-scimed.ch/Offener-Brief-an-Swissmedic-ALETHEIA-fordert-sofortige-Sistierung-d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rona-ausschuss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mble.com/vimb0v-wir-stehen-an-den-pforten-der-hlle.-ex-vizeprsident-von-pfizer-packt-aus-pl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 Schulleitung_Verband_Behörde_Ärzte_11.7.2021</Template>
  <TotalTime>0</TotalTime>
  <Pages>2</Pages>
  <Words>744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user</cp:lastModifiedBy>
  <cp:revision>2</cp:revision>
  <dcterms:created xsi:type="dcterms:W3CDTF">2021-07-11T21:03:00Z</dcterms:created>
  <dcterms:modified xsi:type="dcterms:W3CDTF">2021-07-11T21:03:00Z</dcterms:modified>
</cp:coreProperties>
</file>